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DC21C6" w:rsidRDefault="00275CB2" w:rsidP="00275CB2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DC21C6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Minutes: 11/16/2010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Location: Rusty Pelican Restaurant in Tampa, Florida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Date: November 16, 2010 Time: 6:30pm to 8:30pm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There were 8 IEEE members and 11 guests present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RAS:  Jim Anderson, Herman Amaya,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Reijo</w:t>
      </w:r>
      <w:proofErr w:type="spellEnd"/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0"/>
          <w:szCs w:val="20"/>
        </w:rPr>
        <w:t>Hitunen</w:t>
      </w:r>
      <w:proofErr w:type="spellEnd"/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, Dave Hamilton,  George Schott,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>Sean Denny,  Robert Frankli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n,  James Melton,  Ken </w:t>
      </w:r>
      <w:proofErr w:type="spellStart"/>
      <w:r>
        <w:rPr>
          <w:rFonts w:ascii="Georgia" w:eastAsia="Times New Roman" w:hAnsi="Georgia" w:cs="Times New Roman"/>
          <w:color w:val="333333"/>
          <w:sz w:val="20"/>
          <w:szCs w:val="20"/>
        </w:rPr>
        <w:t>Fiallos</w:t>
      </w:r>
      <w:proofErr w:type="spellEnd"/>
      <w:r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GUESTS: Fred Sellers, Teri Willingham,  Chris Willingham, Doug Poston, Alex </w:t>
      </w:r>
      <w:proofErr w:type="spellStart"/>
      <w:r>
        <w:rPr>
          <w:rFonts w:ascii="Georgia" w:eastAsia="Times New Roman" w:hAnsi="Georgia" w:cs="Times New Roman"/>
          <w:color w:val="333333"/>
          <w:sz w:val="20"/>
          <w:szCs w:val="20"/>
        </w:rPr>
        <w:t>Pillai</w:t>
      </w:r>
      <w:proofErr w:type="spellEnd"/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,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 Sylvia Zell, </w:t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Elizabeth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Vincourek</w:t>
      </w:r>
      <w:proofErr w:type="spellEnd"/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, </w:t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Steve Willingham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, </w:t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Shelley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Keppeler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333333"/>
          <w:sz w:val="20"/>
          <w:szCs w:val="20"/>
        </w:rPr>
        <w:t xml:space="preserve">, </w:t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JD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Keppeler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Chairman George Schott opened the meeting at 6:30pm. He stated the minutes of the October meeting were posted on the website.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A motion was made by Bob Franklin to accept them; Seconded by Elizabeth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Vincourek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Former RAS member, Jeff Kramer, www.rec.ri.cmu.edu, moved to Pennsylvania for his new job.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Special Guest Doug Poston displayed his life-sized R2-D2 which he built. He joined a Yahoo Group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Artoo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Builders in 2003. Among the parts include a Spectrum 610 Radio Control, 17" diameter dome, Car Stereos, Aluminum Frame, Stainless Steel Screws, and a wheelchair drive frame. The finished droid is about 200 pounds and had an MP3 player project R2-D2's beeps and whistles from the STAR WARS films.</w:t>
      </w:r>
      <w:r>
        <w:rPr>
          <w:rFonts w:ascii="Georgia" w:eastAsia="Times New Roman" w:hAnsi="Georgia" w:cs="Times New Roman"/>
          <w:noProof/>
          <w:color w:val="0000FF"/>
          <w:sz w:val="20"/>
          <w:szCs w:val="20"/>
        </w:rPr>
        <w:drawing>
          <wp:inline distT="0" distB="0" distL="0" distR="0" wp14:anchorId="79C75B96" wp14:editId="70118306">
            <wp:extent cx="1600200" cy="2857500"/>
            <wp:effectExtent l="0" t="0" r="0" b="0"/>
            <wp:docPr id="2" name="Picture 2" descr="http://ewh.ieee.org/r3/floridawc/cms/wp-content/uploads/2010/02/R2D2-168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wh.ieee.org/r3/floridawc/cms/wp-content/uploads/2010/02/R2D2-168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There were 8 voting members present at our November meeting where elections were held for 2011 officers.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The following persons were elected to the following offices: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Chairman - Geo</w:t>
      </w:r>
      <w:bookmarkStart w:id="0" w:name="_GoBack"/>
      <w:bookmarkEnd w:id="0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rge Schott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Vice-chairman - Ken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Fiallos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Treasurer -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Reijo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Hiltunen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Secretary - Sean Denny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WEB Master - Jim Anderson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Membership Coordinator - Jim Anderson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Facilities Coordinator - Robert Franklin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Publicity Coordinator - Jim Melton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Programs Coordinator - Jim Melton </w:t>
      </w:r>
    </w:p>
    <w:p w:rsidR="00275CB2" w:rsidRDefault="00275CB2" w:rsidP="00275CB2">
      <w:pPr>
        <w:spacing w:before="100" w:beforeAutospacing="1" w:after="100" w:afterAutospacing="1" w:line="285" w:lineRule="atLeast"/>
        <w:ind w:left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Chapter Photographer - Jim Anderson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We engaged our student guests Chris Willingham, JD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Keppeler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and Alex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Pillai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to count the ballots and report the results.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IEEE FWCS Teacher </w:t>
      </w:r>
      <w:proofErr w:type="gram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In</w:t>
      </w:r>
      <w:proofErr w:type="gram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Service Chairman Sean Denny announced the major events in education: Great American Teach-In on November 18th, Sarasota Science Fairs on January 25-27th, 2011, Pasco and Pinellas Science Fairs on February 5, 2011. Sean invited everyone to the Tampa Bay Engineering Week Banquet at A La Carte Pavilion in Tampa on February 25th. Teachers can download the Outstanding High School Educator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Lignell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Forms at www.tbewb.org.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Sean showed a brief video on the IEEE participation in Teacher </w:t>
      </w:r>
      <w:proofErr w:type="gram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In</w:t>
      </w:r>
      <w:proofErr w:type="gram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Service from 2005 to the present.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Ken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Fiallos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talked about the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Electrothon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Project. There will be a race of the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Electrothon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Cars at Middleton High School in Tampa on December 4th. Jim Melton will be recruiting for the IEEE.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Terri Willingham stated the First Tech Challenge will compete that day between 10am and 6pm. The Police Bomb Squad Robots are going to make an appearance. </w:t>
      </w:r>
    </w:p>
    <w:p w:rsidR="00275CB2" w:rsidRPr="00DC21C6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Chris Willingham had technical difficulty with the </w:t>
      </w:r>
      <w:proofErr w:type="spell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Anybots</w:t>
      </w:r>
      <w:proofErr w:type="spell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presentation but described their new robot for their FIRST Tech Challenge robotics program.</w:t>
      </w:r>
    </w:p>
    <w:p w:rsidR="00275CB2" w:rsidRPr="00DC21C6" w:rsidRDefault="00275CB2" w:rsidP="00275CB2">
      <w:pPr>
        <w:pBdr>
          <w:top w:val="single" w:sz="6" w:space="3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3F3F3"/>
        <w:spacing w:after="0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noProof/>
          <w:color w:val="0000FF"/>
          <w:sz w:val="20"/>
          <w:szCs w:val="20"/>
        </w:rPr>
        <w:lastRenderedPageBreak/>
        <w:drawing>
          <wp:inline distT="0" distB="0" distL="0" distR="0" wp14:anchorId="6ADC6EFE" wp14:editId="259B032E">
            <wp:extent cx="2857500" cy="1600200"/>
            <wp:effectExtent l="0" t="0" r="0" b="0"/>
            <wp:docPr id="1" name="Picture 1" descr="http://ewh.ieee.org/r3/floridawc/cms/wp-content/uploads/2010/02/Team_Duct_Tape-300x16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wh.ieee.org/r3/floridawc/cms/wp-content/uploads/2010/02/Team_Duct_Tape-300x16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B2" w:rsidRPr="00DC21C6" w:rsidRDefault="00275CB2" w:rsidP="00275CB2">
      <w:pPr>
        <w:pBdr>
          <w:top w:val="single" w:sz="6" w:space="3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3F3F3"/>
        <w:spacing w:after="0" w:line="255" w:lineRule="atLeast"/>
        <w:ind w:left="720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  <w:r w:rsidRPr="00DC21C6">
        <w:rPr>
          <w:rFonts w:ascii="Georgia" w:eastAsia="Times New Roman" w:hAnsi="Georgia" w:cs="Times New Roman"/>
          <w:color w:val="333333"/>
          <w:sz w:val="17"/>
          <w:szCs w:val="17"/>
        </w:rPr>
        <w:t>Team Duct Tape Shows Their Creation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Bob Franklin moved to adjourn the meeting at 8:15pm and it was seconded by Jim Anderson. 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The next meeting is January 18, 2011 at 6:30pm </w:t>
      </w:r>
      <w:proofErr w:type="gramStart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Respectfully</w:t>
      </w:r>
      <w:proofErr w:type="gramEnd"/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 xml:space="preserve"> submitted by Sean Denny, Tampa Bay IEEE RAS Chapter Secretary</w:t>
      </w: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275CB2" w:rsidRDefault="00275CB2" w:rsidP="00275CB2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</w:p>
    <w:p w:rsidR="00274629" w:rsidRPr="00413CE7" w:rsidRDefault="00274629" w:rsidP="00413CE7"/>
    <w:sectPr w:rsidR="00274629" w:rsidRPr="0041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F56"/>
    <w:multiLevelType w:val="multilevel"/>
    <w:tmpl w:val="B26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263E"/>
    <w:multiLevelType w:val="multilevel"/>
    <w:tmpl w:val="932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032F5"/>
    <w:multiLevelType w:val="multilevel"/>
    <w:tmpl w:val="5D0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705B"/>
    <w:multiLevelType w:val="multilevel"/>
    <w:tmpl w:val="579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A60F3"/>
    <w:multiLevelType w:val="multilevel"/>
    <w:tmpl w:val="323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E3E64"/>
    <w:multiLevelType w:val="multilevel"/>
    <w:tmpl w:val="7CA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6D4B"/>
    <w:multiLevelType w:val="multilevel"/>
    <w:tmpl w:val="405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46B9"/>
    <w:multiLevelType w:val="multilevel"/>
    <w:tmpl w:val="F9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72718"/>
    <w:multiLevelType w:val="multilevel"/>
    <w:tmpl w:val="150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A2090"/>
    <w:multiLevelType w:val="multilevel"/>
    <w:tmpl w:val="CC1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67F23"/>
    <w:multiLevelType w:val="multilevel"/>
    <w:tmpl w:val="659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21DDE"/>
    <w:multiLevelType w:val="multilevel"/>
    <w:tmpl w:val="1A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A5869"/>
    <w:multiLevelType w:val="multilevel"/>
    <w:tmpl w:val="EEB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0351D"/>
    <w:multiLevelType w:val="multilevel"/>
    <w:tmpl w:val="9F0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70B3"/>
    <w:multiLevelType w:val="multilevel"/>
    <w:tmpl w:val="957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A6649"/>
    <w:multiLevelType w:val="multilevel"/>
    <w:tmpl w:val="738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43683"/>
    <w:multiLevelType w:val="multilevel"/>
    <w:tmpl w:val="F48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765BB"/>
    <w:multiLevelType w:val="multilevel"/>
    <w:tmpl w:val="046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F0160"/>
    <w:multiLevelType w:val="multilevel"/>
    <w:tmpl w:val="E5A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26CEA"/>
    <w:multiLevelType w:val="multilevel"/>
    <w:tmpl w:val="3D5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85DFE"/>
    <w:multiLevelType w:val="multilevel"/>
    <w:tmpl w:val="47F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0112D"/>
    <w:multiLevelType w:val="multilevel"/>
    <w:tmpl w:val="460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E3904"/>
    <w:multiLevelType w:val="multilevel"/>
    <w:tmpl w:val="175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92FEC"/>
    <w:multiLevelType w:val="multilevel"/>
    <w:tmpl w:val="541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33052"/>
    <w:multiLevelType w:val="multilevel"/>
    <w:tmpl w:val="F3D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5C86"/>
    <w:multiLevelType w:val="multilevel"/>
    <w:tmpl w:val="AB1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73B0A"/>
    <w:multiLevelType w:val="multilevel"/>
    <w:tmpl w:val="6C3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3251"/>
    <w:multiLevelType w:val="multilevel"/>
    <w:tmpl w:val="067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64001"/>
    <w:multiLevelType w:val="multilevel"/>
    <w:tmpl w:val="455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26A8D"/>
    <w:multiLevelType w:val="multilevel"/>
    <w:tmpl w:val="F39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E7B2D"/>
    <w:multiLevelType w:val="multilevel"/>
    <w:tmpl w:val="981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7"/>
  </w:num>
  <w:num w:numId="5">
    <w:abstractNumId w:val="22"/>
  </w:num>
  <w:num w:numId="6">
    <w:abstractNumId w:val="9"/>
  </w:num>
  <w:num w:numId="7">
    <w:abstractNumId w:val="21"/>
  </w:num>
  <w:num w:numId="8">
    <w:abstractNumId w:val="11"/>
  </w:num>
  <w:num w:numId="9">
    <w:abstractNumId w:val="1"/>
  </w:num>
  <w:num w:numId="10">
    <w:abstractNumId w:val="7"/>
  </w:num>
  <w:num w:numId="11">
    <w:abstractNumId w:val="25"/>
  </w:num>
  <w:num w:numId="12">
    <w:abstractNumId w:val="20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  <w:num w:numId="18">
    <w:abstractNumId w:val="12"/>
  </w:num>
  <w:num w:numId="19">
    <w:abstractNumId w:val="16"/>
  </w:num>
  <w:num w:numId="20">
    <w:abstractNumId w:val="26"/>
  </w:num>
  <w:num w:numId="21">
    <w:abstractNumId w:val="29"/>
  </w:num>
  <w:num w:numId="22">
    <w:abstractNumId w:val="27"/>
  </w:num>
  <w:num w:numId="23">
    <w:abstractNumId w:val="6"/>
  </w:num>
  <w:num w:numId="24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5">
    <w:abstractNumId w:val="30"/>
  </w:num>
  <w:num w:numId="26">
    <w:abstractNumId w:val="28"/>
  </w:num>
  <w:num w:numId="27">
    <w:abstractNumId w:val="24"/>
  </w:num>
  <w:num w:numId="28">
    <w:abstractNumId w:val="0"/>
  </w:num>
  <w:num w:numId="29">
    <w:abstractNumId w:val="8"/>
  </w:num>
  <w:num w:numId="30">
    <w:abstractNumId w:val="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6"/>
    <w:rsid w:val="00274629"/>
    <w:rsid w:val="00275CB2"/>
    <w:rsid w:val="00413CE7"/>
    <w:rsid w:val="00CC1BFB"/>
    <w:rsid w:val="00D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B2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B2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h.ieee.org/r3/floridawc/cms/wp-content/uploads/2010/02/Team_Duct_Tape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wh.ieee.org/r3/floridawc/cms/wp-content/uploads/2010/02/R2D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461</Words>
  <Characters>2632</Characters>
  <Application>Microsoft Office Word</Application>
  <DocSecurity>0</DocSecurity>
  <Lines>21</Lines>
  <Paragraphs>6</Paragraphs>
  <ScaleCrop>false</ScaleCrop>
  <Company>Hewlett-Packard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</dc:creator>
  <cp:lastModifiedBy>Vax</cp:lastModifiedBy>
  <cp:revision>4</cp:revision>
  <dcterms:created xsi:type="dcterms:W3CDTF">2012-08-29T18:54:00Z</dcterms:created>
  <dcterms:modified xsi:type="dcterms:W3CDTF">2012-08-29T19:33:00Z</dcterms:modified>
</cp:coreProperties>
</file>